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110210" w:rsidRPr="00110210" w:rsidRDefault="00E57853" w:rsidP="007526CD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 13 ustawy z dnia 11 lutego 2016 r. o pomocy państwa w wychowywaniu dzieci (Dz. U. z</w:t>
      </w:r>
      <w:r w:rsidR="00110210">
        <w:rPr>
          <w:rFonts w:ascii="Times New Roman" w:eastAsia="Times New Roman" w:hAnsi="Times New Roman" w:cs="Times New Roman"/>
          <w:i/>
          <w:sz w:val="20"/>
          <w:szCs w:val="20"/>
        </w:rPr>
        <w:t xml:space="preserve"> 2017 r. poz. 1851 z </w:t>
      </w:r>
      <w:proofErr w:type="spellStart"/>
      <w:r w:rsidR="00110210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110210">
        <w:rPr>
          <w:rFonts w:ascii="Times New Roman" w:eastAsia="Times New Roman" w:hAnsi="Times New Roman" w:cs="Times New Roman"/>
          <w:i/>
          <w:sz w:val="20"/>
          <w:szCs w:val="20"/>
        </w:rPr>
        <w:t>. zm.).</w:t>
      </w:r>
    </w:p>
    <w:p w:rsidR="00110210" w:rsidRDefault="00110210" w:rsidP="00293914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>innych instytucji to imię, nazwisko, data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urodzenia, adres miejsca zamieszkania, stan cywilny, obywatelstwo, płeć, numer PESEL, a w przypadku gdy nie nadano numeru PESEL - numer i serię dokumentu potwierdzającego tożsamość oraz, o ile je posiada - adres poczty </w:t>
      </w:r>
      <w:r w:rsidR="00293914">
        <w:rPr>
          <w:rFonts w:ascii="Times New Roman" w:eastAsia="Calibri" w:hAnsi="Times New Roman" w:cs="Times New Roman"/>
          <w:sz w:val="20"/>
          <w:szCs w:val="20"/>
        </w:rPr>
        <w:t>elektronicznej i numer telefonu,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 xml:space="preserve"> sytuacja dochodowa, sytuacja rodzinna, adresy zamieszkania,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miejsca nauki, miejsca pracy,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93914" w:rsidRPr="00293914">
        <w:rPr>
          <w:rFonts w:ascii="Times New Roman" w:eastAsia="Calibri" w:hAnsi="Times New Roman" w:cs="Times New Roman"/>
          <w:sz w:val="20"/>
          <w:szCs w:val="20"/>
        </w:rPr>
        <w:t>sytuacja zdrowotna</w:t>
      </w:r>
      <w:r w:rsidR="002939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10210" w:rsidRPr="00110210" w:rsidRDefault="00110210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</w:t>
      </w:r>
      <w:r w:rsidR="00853469">
        <w:rPr>
          <w:rFonts w:ascii="Times New Roman" w:eastAsia="Calibri" w:hAnsi="Times New Roman" w:cs="Times New Roman"/>
          <w:sz w:val="20"/>
          <w:szCs w:val="20"/>
        </w:rPr>
        <w:t xml:space="preserve">, </w:t>
      </w:r>
      <w:bookmarkStart w:id="0" w:name="_GoBack"/>
      <w:r w:rsidR="00853469">
        <w:rPr>
          <w:rFonts w:ascii="Times New Roman" w:eastAsia="Calibri" w:hAnsi="Times New Roman" w:cs="Times New Roman"/>
          <w:sz w:val="20"/>
          <w:szCs w:val="20"/>
        </w:rPr>
        <w:t>placówek opiekuńczo – wychowawczych.</w:t>
      </w:r>
      <w:bookmarkEnd w:id="0"/>
    </w:p>
    <w:p w:rsidR="00110210" w:rsidRPr="00110210" w:rsidRDefault="00433782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 S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połecznych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organy wyższego rzędu, Ministerstwo do spraw rodziny.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7526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A2792A"/>
    <w:rsid w:val="00A32213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dcterms:created xsi:type="dcterms:W3CDTF">2018-05-18T11:24:00Z</dcterms:created>
  <dcterms:modified xsi:type="dcterms:W3CDTF">2018-05-18T11:41:00Z</dcterms:modified>
</cp:coreProperties>
</file>